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1943"/>
        <w:tblW w:w="155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5510"/>
        <w:gridCol w:w="5197"/>
      </w:tblGrid>
      <w:tr w:rsidR="008C6F74" w:rsidTr="00F72857">
        <w:trPr>
          <w:trHeight w:val="466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  <w:jc w:val="center"/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153F28" wp14:editId="1724A9EA">
                      <wp:simplePos x="0" y="0"/>
                      <wp:positionH relativeFrom="column">
                        <wp:posOffset>1979199</wp:posOffset>
                      </wp:positionH>
                      <wp:positionV relativeFrom="paragraph">
                        <wp:posOffset>-1181364</wp:posOffset>
                      </wp:positionV>
                      <wp:extent cx="5997575" cy="529590"/>
                      <wp:effectExtent l="0" t="0" r="22225" b="22860"/>
                      <wp:wrapNone/>
                      <wp:docPr id="1" name="Casella di tes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97575" cy="529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6F74" w:rsidRDefault="008C6F74" w:rsidP="008C6F74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PROGRAMMAZIONE  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di  ITALIANO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     A.S. 2016-2017</w:t>
                                  </w:r>
                                </w:p>
                                <w:p w:rsidR="008C6F74" w:rsidRDefault="008C6F74" w:rsidP="008C6F7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53F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" o:spid="_x0000_s1026" type="#_x0000_t202" style="position:absolute;left:0;text-align:left;margin-left:155.85pt;margin-top:-93pt;width:472.25pt;height:4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">
                      <v:textbox>
                        <w:txbxContent>
                          <w:p w:rsidR="008C6F74" w:rsidRDefault="008C6F74" w:rsidP="008C6F74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PROGRAMMAZIONE   </w:t>
                            </w:r>
                            <w:proofErr w:type="gram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di  ITALIANO</w:t>
                            </w:r>
                            <w:proofErr w:type="gram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    A.S. 2016-2017</w:t>
                            </w:r>
                          </w:p>
                          <w:p w:rsidR="008C6F74" w:rsidRDefault="008C6F74" w:rsidP="008C6F74"/>
                        </w:txbxContent>
                      </v:textbox>
                    </v:shape>
                  </w:pict>
                </mc:Fallback>
              </mc:AlternateContent>
            </w:r>
          </w:p>
          <w:p w:rsidR="008C6F74" w:rsidRDefault="008C6F74" w:rsidP="00F72857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  <w:p w:rsidR="008C6F74" w:rsidRDefault="008C6F74" w:rsidP="00F72857">
            <w:pPr>
              <w:spacing w:after="0" w:line="100" w:lineRule="atLeast"/>
              <w:jc w:val="center"/>
              <w:rPr>
                <w:b/>
              </w:rPr>
            </w:pPr>
          </w:p>
          <w:p w:rsidR="008C6F74" w:rsidRDefault="008C6F74" w:rsidP="00F72857">
            <w:pPr>
              <w:spacing w:after="0" w:line="100" w:lineRule="atLeast"/>
              <w:jc w:val="center"/>
              <w:rPr>
                <w:b/>
              </w:rPr>
            </w:pPr>
          </w:p>
          <w:p w:rsidR="008C6F74" w:rsidRDefault="008C6F74" w:rsidP="00F72857">
            <w:pPr>
              <w:spacing w:after="0" w:line="100" w:lineRule="atLeast"/>
              <w:jc w:val="center"/>
              <w:rPr>
                <w:b/>
              </w:rPr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Pr="007431EC" w:rsidRDefault="008C6F74" w:rsidP="00F72857">
            <w:pPr>
              <w:spacing w:after="0" w:line="100" w:lineRule="atLeast"/>
              <w:jc w:val="both"/>
              <w:rPr>
                <w:b/>
              </w:rPr>
            </w:pPr>
            <w:r>
              <w:rPr>
                <w:b/>
              </w:rPr>
              <w:t>L’alunno partecipa a scambi comunicativi con compagni e docenti (conversazione, discussione, scambi epistolari…) attraverso messaggi semplici, chiari e pertinenti, formulati in un registro il più possibile adeguato alla situazione.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OBIETTIVI DI APPRENDIMENTO</w:t>
            </w:r>
          </w:p>
          <w:p w:rsidR="008C6F74" w:rsidRDefault="008C6F74" w:rsidP="00F72857">
            <w:pPr>
              <w:spacing w:after="0" w:line="100" w:lineRule="atLeast"/>
              <w:jc w:val="center"/>
            </w:pPr>
            <w:r>
              <w:rPr>
                <w:b/>
              </w:rPr>
              <w:t>ASCOLTARE E PARLARE</w:t>
            </w:r>
          </w:p>
          <w:p w:rsidR="008C6F74" w:rsidRDefault="008C6F74" w:rsidP="00F72857">
            <w:pPr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Interagire in una conversazione formulando domande e dando risposte pertinenti.</w:t>
            </w:r>
          </w:p>
          <w:p w:rsidR="008C6F74" w:rsidRDefault="008C6F74" w:rsidP="00F72857">
            <w:pPr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Prendere la parola negli scambi comunicativi rispettando i turni di parola.</w:t>
            </w:r>
          </w:p>
          <w:p w:rsidR="008C6F74" w:rsidRDefault="008C6F74" w:rsidP="00F72857">
            <w:pPr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Comprendere l’argomento e le informazioni principali di discorsi affrontati in classe.</w:t>
            </w:r>
          </w:p>
          <w:p w:rsidR="008C6F74" w:rsidRDefault="008C6F74" w:rsidP="00F72857">
            <w:pPr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Seguire la narrazione di semplici testi ascoltati o letti cogliendone il senso globale.</w:t>
            </w:r>
          </w:p>
          <w:p w:rsidR="008C6F74" w:rsidRDefault="008C6F74" w:rsidP="00F72857">
            <w:pPr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Raccontare oralmente una storia personale o fantastica secondo l’ordine cronologico.</w:t>
            </w:r>
          </w:p>
          <w:p w:rsidR="008C6F74" w:rsidRDefault="008C6F74" w:rsidP="00F72857">
            <w:pPr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 xml:space="preserve">Comprendere e dare semplici istruzioni su un gioco o attività che conosce bene. </w:t>
            </w:r>
          </w:p>
          <w:p w:rsidR="008C6F74" w:rsidRDefault="008C6F74" w:rsidP="00F72857">
            <w:pPr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Sviluppare la capacità di attenzione e di concentrazione e protrarla per periodi progressivamente più lunghi.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TIPOLOGIA DI ATTIVITA’ E CONTENUTI</w:t>
            </w: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Conversazioni libere e guidate su argomenti di esperienza diretta.</w:t>
            </w:r>
          </w:p>
          <w:p w:rsidR="008C6F74" w:rsidRDefault="008C6F74" w:rsidP="00F72857">
            <w:pPr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 xml:space="preserve">Dialoghi.  - Invito alla conversazione per esprimere il proprio vissuto. </w:t>
            </w:r>
          </w:p>
          <w:p w:rsidR="008C6F74" w:rsidRDefault="008C6F74" w:rsidP="00F72857">
            <w:pPr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 xml:space="preserve">Ascolto di brevi storie lette dall’insegnante. </w:t>
            </w:r>
          </w:p>
          <w:p w:rsidR="008C6F74" w:rsidRDefault="008C6F74" w:rsidP="00F72857">
            <w:pPr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 xml:space="preserve">Presentazione di se stessi e conoscenza dei compagni. </w:t>
            </w:r>
          </w:p>
          <w:p w:rsidR="008C6F74" w:rsidRDefault="008C6F74" w:rsidP="00F72857">
            <w:pPr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 xml:space="preserve">Ascolto e memorizzazione di semplici </w:t>
            </w:r>
            <w:proofErr w:type="spellStart"/>
            <w:r>
              <w:t>ﬁlastrocche</w:t>
            </w:r>
            <w:proofErr w:type="spellEnd"/>
            <w:r>
              <w:t xml:space="preserve">. </w:t>
            </w:r>
          </w:p>
          <w:p w:rsidR="008C6F74" w:rsidRDefault="008C6F74" w:rsidP="00F72857">
            <w:pPr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 xml:space="preserve">Recitazione di </w:t>
            </w:r>
            <w:proofErr w:type="spellStart"/>
            <w:r>
              <w:t>ﬁlastrocche</w:t>
            </w:r>
            <w:proofErr w:type="spellEnd"/>
            <w:r>
              <w:t xml:space="preserve">, individualmente e in gruppo con l’utilizzo della mimica </w:t>
            </w:r>
          </w:p>
          <w:p w:rsidR="008C6F74" w:rsidRDefault="008C6F74" w:rsidP="00F72857">
            <w:pPr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 xml:space="preserve">Formulazioni di semplici frasi corrette </w:t>
            </w:r>
          </w:p>
          <w:p w:rsidR="008C6F74" w:rsidRDefault="008C6F74" w:rsidP="00F72857">
            <w:pPr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Comprensione sollecitata da domande.</w:t>
            </w:r>
          </w:p>
        </w:tc>
        <w:bookmarkStart w:id="0" w:name="_GoBack"/>
        <w:bookmarkEnd w:id="0"/>
      </w:tr>
      <w:tr w:rsidR="008C6F74" w:rsidTr="00F72857">
        <w:trPr>
          <w:trHeight w:val="574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  <w:r>
              <w:rPr>
                <w:b/>
              </w:rPr>
              <w:t>L’alunno legge testi appartenenti alla letteratura dell’infanzia e di vario genere in vista di scopi funzionali: sintesi ed esposizione orale. Utilizza strategie di lettura e formula pareri personali.</w:t>
            </w: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  <w:jc w:val="center"/>
              <w:rPr>
                <w:b/>
              </w:rPr>
            </w:pPr>
            <w:r w:rsidRPr="004060A4">
              <w:rPr>
                <w:b/>
              </w:rPr>
              <w:t>LEGGERE</w:t>
            </w:r>
          </w:p>
          <w:p w:rsidR="008C6F74" w:rsidRDefault="008C6F74" w:rsidP="00F72857">
            <w:pPr>
              <w:spacing w:after="0" w:line="100" w:lineRule="atLeast"/>
              <w:jc w:val="center"/>
              <w:rPr>
                <w:b/>
              </w:rPr>
            </w:pPr>
          </w:p>
          <w:p w:rsidR="008C6F74" w:rsidRDefault="008C6F74" w:rsidP="00F72857">
            <w:pPr>
              <w:spacing w:after="0" w:line="100" w:lineRule="atLeast"/>
              <w:jc w:val="center"/>
              <w:rPr>
                <w:b/>
              </w:rPr>
            </w:pPr>
          </w:p>
          <w:p w:rsidR="008C6F74" w:rsidRPr="004060A4" w:rsidRDefault="008C6F74" w:rsidP="00F72857">
            <w:pPr>
              <w:spacing w:after="0" w:line="100" w:lineRule="atLeast"/>
              <w:jc w:val="center"/>
              <w:rPr>
                <w:b/>
              </w:rPr>
            </w:pPr>
          </w:p>
          <w:p w:rsidR="008C6F74" w:rsidRDefault="008C6F74" w:rsidP="00F72857">
            <w:pPr>
              <w:numPr>
                <w:ilvl w:val="0"/>
                <w:numId w:val="3"/>
              </w:numPr>
              <w:spacing w:after="0" w:line="100" w:lineRule="atLeast"/>
              <w:jc w:val="both"/>
            </w:pPr>
            <w:r>
              <w:t xml:space="preserve">Padroneggiare la lettura strumentale. </w:t>
            </w:r>
          </w:p>
          <w:p w:rsidR="008C6F74" w:rsidRDefault="008C6F74" w:rsidP="00F72857">
            <w:pPr>
              <w:numPr>
                <w:ilvl w:val="0"/>
                <w:numId w:val="3"/>
              </w:numPr>
              <w:spacing w:after="0" w:line="100" w:lineRule="atLeast"/>
              <w:jc w:val="both"/>
            </w:pPr>
            <w:r>
              <w:t xml:space="preserve">Ipotesi di lettura per anticipazione, legata all’immagine (percezione visiva). </w:t>
            </w:r>
          </w:p>
          <w:p w:rsidR="008C6F74" w:rsidRDefault="008C6F74" w:rsidP="00F72857">
            <w:pPr>
              <w:numPr>
                <w:ilvl w:val="0"/>
                <w:numId w:val="3"/>
              </w:numPr>
              <w:spacing w:after="0" w:line="100" w:lineRule="atLeast"/>
              <w:jc w:val="both"/>
            </w:pPr>
            <w:r>
              <w:t xml:space="preserve">Discriminare i fonemi da soli e all’interno di parole. </w:t>
            </w:r>
          </w:p>
          <w:p w:rsidR="008C6F74" w:rsidRDefault="008C6F74" w:rsidP="00F72857">
            <w:pPr>
              <w:numPr>
                <w:ilvl w:val="0"/>
                <w:numId w:val="3"/>
              </w:numPr>
              <w:spacing w:after="0" w:line="100" w:lineRule="atLeast"/>
              <w:jc w:val="both"/>
            </w:pPr>
            <w:r>
              <w:t xml:space="preserve">Abbinare i fonemi ai grafemi. </w:t>
            </w:r>
          </w:p>
          <w:p w:rsidR="008C6F74" w:rsidRDefault="008C6F74" w:rsidP="00F72857">
            <w:pPr>
              <w:numPr>
                <w:ilvl w:val="0"/>
                <w:numId w:val="3"/>
              </w:numPr>
              <w:spacing w:after="0" w:line="100" w:lineRule="atLeast"/>
              <w:jc w:val="both"/>
            </w:pPr>
            <w:r>
              <w:t xml:space="preserve">Leggere </w:t>
            </w:r>
            <w:proofErr w:type="gramStart"/>
            <w:r>
              <w:t>nei  4</w:t>
            </w:r>
            <w:proofErr w:type="gramEnd"/>
            <w:r>
              <w:t xml:space="preserve"> caratteri  </w:t>
            </w:r>
          </w:p>
          <w:p w:rsidR="008C6F74" w:rsidRDefault="008C6F74" w:rsidP="00F72857">
            <w:pPr>
              <w:numPr>
                <w:ilvl w:val="0"/>
                <w:numId w:val="3"/>
              </w:numPr>
              <w:spacing w:after="0" w:line="100" w:lineRule="atLeast"/>
              <w:jc w:val="both"/>
            </w:pPr>
            <w:r>
              <w:t xml:space="preserve">Correlare immagini a parole e viceversa. </w:t>
            </w:r>
          </w:p>
          <w:p w:rsidR="008C6F74" w:rsidRDefault="008C6F74" w:rsidP="00F72857">
            <w:pPr>
              <w:numPr>
                <w:ilvl w:val="0"/>
                <w:numId w:val="3"/>
              </w:numPr>
              <w:spacing w:after="0" w:line="100" w:lineRule="atLeast"/>
              <w:jc w:val="both"/>
            </w:pPr>
            <w:r>
              <w:t xml:space="preserve">Leggere semplici frasi e comprenderne il </w:t>
            </w:r>
            <w:proofErr w:type="spellStart"/>
            <w:r>
              <w:t>signiﬁcato</w:t>
            </w:r>
            <w:proofErr w:type="spellEnd"/>
            <w:r>
              <w:t>.</w:t>
            </w:r>
          </w:p>
          <w:p w:rsidR="008C6F74" w:rsidRDefault="008C6F74" w:rsidP="00F72857">
            <w:pPr>
              <w:numPr>
                <w:ilvl w:val="0"/>
                <w:numId w:val="3"/>
              </w:numPr>
              <w:spacing w:after="0" w:line="100" w:lineRule="atLeast"/>
              <w:jc w:val="both"/>
            </w:pPr>
            <w:r>
              <w:t xml:space="preserve">Leggere semplici testi (narrativi e descrittivi) cogliendo l’argomento centrale e individuando le informazioni principali. </w:t>
            </w:r>
          </w:p>
          <w:p w:rsidR="008C6F74" w:rsidRDefault="008C6F74" w:rsidP="00F72857">
            <w:pPr>
              <w:numPr>
                <w:ilvl w:val="0"/>
                <w:numId w:val="3"/>
              </w:numPr>
              <w:spacing w:after="0" w:line="100" w:lineRule="atLeast"/>
              <w:jc w:val="both"/>
            </w:pPr>
            <w:r>
              <w:t>Leggere semplici testi rispettando i segni di punteggiatura (punto, virgola, punto interrogativo ed esclamativo).</w:t>
            </w:r>
          </w:p>
          <w:p w:rsidR="008C6F74" w:rsidRDefault="008C6F74" w:rsidP="00F72857">
            <w:pPr>
              <w:numPr>
                <w:ilvl w:val="0"/>
                <w:numId w:val="3"/>
              </w:numPr>
              <w:spacing w:after="0" w:line="100" w:lineRule="atLeast"/>
              <w:jc w:val="both"/>
            </w:pPr>
            <w:r>
              <w:t>Leggere, comprendere e memorizzare brevi testi di uso quotidiano e semplici poesie.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numPr>
                <w:ilvl w:val="0"/>
                <w:numId w:val="4"/>
              </w:numPr>
              <w:spacing w:after="0" w:line="100" w:lineRule="atLeast"/>
              <w:jc w:val="both"/>
            </w:pPr>
            <w:r>
              <w:t xml:space="preserve">Individuazione di vocali e consonanti all'interno di parole. </w:t>
            </w:r>
          </w:p>
          <w:p w:rsidR="008C6F74" w:rsidRDefault="008C6F74" w:rsidP="00F72857">
            <w:pPr>
              <w:numPr>
                <w:ilvl w:val="0"/>
                <w:numId w:val="4"/>
              </w:numPr>
              <w:spacing w:after="0" w:line="100" w:lineRule="atLeast"/>
              <w:jc w:val="both"/>
            </w:pPr>
            <w:r>
              <w:t xml:space="preserve">Lettura di sillabe. </w:t>
            </w:r>
          </w:p>
          <w:p w:rsidR="008C6F74" w:rsidRDefault="008C6F74" w:rsidP="00F72857">
            <w:pPr>
              <w:numPr>
                <w:ilvl w:val="0"/>
                <w:numId w:val="4"/>
              </w:numPr>
              <w:spacing w:after="0" w:line="100" w:lineRule="atLeast"/>
              <w:jc w:val="both"/>
            </w:pPr>
            <w:r>
              <w:t xml:space="preserve">Individuazione di suoni sillabici per comporre le parole. </w:t>
            </w:r>
          </w:p>
          <w:p w:rsidR="008C6F74" w:rsidRDefault="008C6F74" w:rsidP="00F72857">
            <w:pPr>
              <w:numPr>
                <w:ilvl w:val="0"/>
                <w:numId w:val="4"/>
              </w:numPr>
              <w:spacing w:after="0" w:line="100" w:lineRule="atLeast"/>
              <w:jc w:val="both"/>
            </w:pPr>
            <w:r>
              <w:t>Lettura nei tre caratteri di scrittura.</w:t>
            </w:r>
          </w:p>
          <w:p w:rsidR="008C6F74" w:rsidRDefault="008C6F74" w:rsidP="00F72857">
            <w:pPr>
              <w:numPr>
                <w:ilvl w:val="0"/>
                <w:numId w:val="4"/>
              </w:numPr>
              <w:spacing w:after="0" w:line="100" w:lineRule="atLeast"/>
              <w:jc w:val="both"/>
            </w:pPr>
            <w:r>
              <w:t xml:space="preserve">Lettura di frasi. </w:t>
            </w:r>
          </w:p>
          <w:p w:rsidR="008C6F74" w:rsidRDefault="008C6F74" w:rsidP="00F72857">
            <w:pPr>
              <w:numPr>
                <w:ilvl w:val="0"/>
                <w:numId w:val="4"/>
              </w:numPr>
              <w:spacing w:after="0" w:line="100" w:lineRule="atLeast"/>
              <w:jc w:val="both"/>
            </w:pPr>
            <w:r>
              <w:t xml:space="preserve">Lettura </w:t>
            </w:r>
            <w:proofErr w:type="gramStart"/>
            <w:r>
              <w:t>di  una</w:t>
            </w:r>
            <w:proofErr w:type="gramEnd"/>
            <w:r>
              <w:t xml:space="preserve"> storia per immagini. </w:t>
            </w:r>
          </w:p>
          <w:p w:rsidR="008C6F74" w:rsidRDefault="008C6F74" w:rsidP="00F72857">
            <w:pPr>
              <w:numPr>
                <w:ilvl w:val="0"/>
                <w:numId w:val="4"/>
              </w:numPr>
              <w:spacing w:after="0" w:line="100" w:lineRule="atLeast"/>
              <w:jc w:val="both"/>
            </w:pPr>
            <w:r>
              <w:t xml:space="preserve">Lettura di semplici narrazioni, descrizioni, dialoghi, </w:t>
            </w:r>
            <w:proofErr w:type="spellStart"/>
            <w:r>
              <w:t>ﬁlastrocche</w:t>
            </w:r>
            <w:proofErr w:type="spellEnd"/>
            <w:r>
              <w:t xml:space="preserve">. </w:t>
            </w:r>
          </w:p>
          <w:p w:rsidR="008C6F74" w:rsidRDefault="008C6F74" w:rsidP="00F72857">
            <w:pPr>
              <w:numPr>
                <w:ilvl w:val="0"/>
                <w:numId w:val="4"/>
              </w:numPr>
              <w:spacing w:after="0" w:line="100" w:lineRule="atLeast"/>
              <w:jc w:val="both"/>
            </w:pPr>
            <w:r>
              <w:t>Esercitazioni per la lettura silenziosa e ad alta voce.</w:t>
            </w:r>
          </w:p>
        </w:tc>
      </w:tr>
      <w:tr w:rsidR="008C6F74" w:rsidTr="00F72857">
        <w:trPr>
          <w:trHeight w:val="4388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  <w:rPr>
                <w:b/>
              </w:rPr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Pr="00DE0268" w:rsidRDefault="008C6F74" w:rsidP="00F72857">
            <w:pPr>
              <w:spacing w:after="0" w:line="100" w:lineRule="atLeast"/>
              <w:rPr>
                <w:b/>
              </w:rPr>
            </w:pPr>
            <w:r w:rsidRPr="00DE0268">
              <w:rPr>
                <w:b/>
              </w:rPr>
              <w:t>L’alunno scrive semplici testi corretti nell’ortografia legati all’esperienza e alle occasioni di scrittura che la scuola offre.</w:t>
            </w:r>
          </w:p>
          <w:p w:rsidR="008C6F74" w:rsidRDefault="008C6F74" w:rsidP="00F72857">
            <w:pPr>
              <w:spacing w:after="0" w:line="100" w:lineRule="atLeast"/>
              <w:rPr>
                <w:b/>
              </w:rPr>
            </w:pPr>
          </w:p>
          <w:p w:rsidR="008C6F74" w:rsidRDefault="008C6F74" w:rsidP="00F72857">
            <w:pPr>
              <w:spacing w:after="0" w:line="100" w:lineRule="atLeast"/>
              <w:rPr>
                <w:b/>
              </w:rPr>
            </w:pPr>
          </w:p>
          <w:p w:rsidR="008C6F74" w:rsidRDefault="008C6F74" w:rsidP="00F72857">
            <w:pPr>
              <w:spacing w:after="0" w:line="100" w:lineRule="atLeast"/>
              <w:rPr>
                <w:b/>
              </w:rPr>
            </w:pPr>
          </w:p>
          <w:p w:rsidR="008C6F74" w:rsidRDefault="008C6F74" w:rsidP="00F72857">
            <w:pPr>
              <w:spacing w:after="0" w:line="100" w:lineRule="atLeast"/>
            </w:pPr>
            <w:r>
              <w:rPr>
                <w:b/>
              </w:rPr>
              <w:t xml:space="preserve">                      </w:t>
            </w:r>
          </w:p>
        </w:tc>
        <w:tc>
          <w:tcPr>
            <w:tcW w:w="5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Pr="00CC2884" w:rsidRDefault="008C6F74" w:rsidP="00F72857">
            <w:pPr>
              <w:spacing w:after="0" w:line="100" w:lineRule="atLeast"/>
              <w:jc w:val="center"/>
              <w:rPr>
                <w:b/>
              </w:rPr>
            </w:pPr>
            <w:r w:rsidRPr="00CC2884">
              <w:rPr>
                <w:b/>
              </w:rPr>
              <w:t>SCRITTURA</w:t>
            </w: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spacing w:after="0" w:line="100" w:lineRule="atLeast"/>
              <w:jc w:val="center"/>
            </w:pPr>
          </w:p>
          <w:p w:rsidR="008C6F74" w:rsidRDefault="008C6F74" w:rsidP="00F72857">
            <w:pPr>
              <w:numPr>
                <w:ilvl w:val="0"/>
                <w:numId w:val="5"/>
              </w:numPr>
              <w:spacing w:after="0" w:line="100" w:lineRule="atLeast"/>
              <w:jc w:val="both"/>
            </w:pPr>
            <w:r>
              <w:t>Acquisire le capacità manuali, percettive e cognitive per l’apprendimento della scrittura.</w:t>
            </w:r>
          </w:p>
          <w:p w:rsidR="008C6F74" w:rsidRDefault="008C6F74" w:rsidP="00F72857">
            <w:pPr>
              <w:numPr>
                <w:ilvl w:val="0"/>
                <w:numId w:val="5"/>
              </w:numPr>
              <w:spacing w:after="0" w:line="100" w:lineRule="atLeast"/>
              <w:jc w:val="both"/>
            </w:pPr>
            <w:r>
              <w:t xml:space="preserve">Scrivere sotto dettatura curando in modo particolare la </w:t>
            </w:r>
            <w:proofErr w:type="spellStart"/>
            <w:r>
              <w:t>graﬁa</w:t>
            </w:r>
            <w:proofErr w:type="spellEnd"/>
            <w:r>
              <w:t xml:space="preserve"> e l’</w:t>
            </w:r>
            <w:proofErr w:type="spellStart"/>
            <w:r>
              <w:t>ortograﬁa</w:t>
            </w:r>
            <w:proofErr w:type="spellEnd"/>
            <w:r>
              <w:t>.</w:t>
            </w:r>
          </w:p>
          <w:p w:rsidR="008C6F74" w:rsidRDefault="008C6F74" w:rsidP="00F72857">
            <w:pPr>
              <w:numPr>
                <w:ilvl w:val="0"/>
                <w:numId w:val="5"/>
              </w:numPr>
              <w:spacing w:after="0" w:line="100" w:lineRule="atLeast"/>
              <w:jc w:val="both"/>
            </w:pPr>
            <w:r>
              <w:t xml:space="preserve">Comunicare per iscritto con frasi semplici e compiute che rispettino le prime convenzioni </w:t>
            </w:r>
            <w:proofErr w:type="spellStart"/>
            <w:r>
              <w:t>ortograﬁche</w:t>
            </w:r>
            <w:proofErr w:type="spellEnd"/>
            <w:r>
              <w:t>.</w:t>
            </w:r>
          </w:p>
          <w:p w:rsidR="008C6F74" w:rsidRDefault="008C6F74" w:rsidP="00F72857">
            <w:pPr>
              <w:spacing w:after="0" w:line="100" w:lineRule="atLeast"/>
              <w:jc w:val="both"/>
            </w:pPr>
          </w:p>
        </w:tc>
        <w:tc>
          <w:tcPr>
            <w:tcW w:w="5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numPr>
                <w:ilvl w:val="0"/>
                <w:numId w:val="6"/>
              </w:numPr>
              <w:spacing w:after="0" w:line="100" w:lineRule="atLeast"/>
            </w:pPr>
            <w:r>
              <w:t xml:space="preserve">Produzione </w:t>
            </w:r>
            <w:proofErr w:type="gramStart"/>
            <w:r>
              <w:t>grafemi  e</w:t>
            </w:r>
            <w:proofErr w:type="gramEnd"/>
            <w:r>
              <w:t xml:space="preserve"> parole </w:t>
            </w:r>
            <w:proofErr w:type="spellStart"/>
            <w:r>
              <w:t>monobisillabe</w:t>
            </w:r>
            <w:proofErr w:type="spellEnd"/>
            <w:r>
              <w:t xml:space="preserve"> e plurisillabe.</w:t>
            </w:r>
          </w:p>
          <w:p w:rsidR="008C6F74" w:rsidRDefault="008C6F74" w:rsidP="00F72857">
            <w:pPr>
              <w:numPr>
                <w:ilvl w:val="0"/>
                <w:numId w:val="6"/>
              </w:numPr>
              <w:spacing w:after="0" w:line="100" w:lineRule="atLeast"/>
            </w:pPr>
            <w:r>
              <w:t>Uso dei 3 caratteri: stampato maiuscolo, script e corsivo.</w:t>
            </w:r>
          </w:p>
          <w:p w:rsidR="008C6F74" w:rsidRDefault="008C6F74" w:rsidP="00F72857">
            <w:pPr>
              <w:numPr>
                <w:ilvl w:val="0"/>
                <w:numId w:val="6"/>
              </w:numPr>
              <w:spacing w:after="0" w:line="100" w:lineRule="atLeast"/>
            </w:pPr>
            <w:r>
              <w:t xml:space="preserve">Scrittura di semplici parole. </w:t>
            </w:r>
          </w:p>
          <w:p w:rsidR="008C6F74" w:rsidRDefault="008C6F74" w:rsidP="00F72857">
            <w:pPr>
              <w:numPr>
                <w:ilvl w:val="0"/>
                <w:numId w:val="6"/>
              </w:numPr>
              <w:spacing w:after="0" w:line="100" w:lineRule="atLeast"/>
            </w:pPr>
            <w:r>
              <w:t xml:space="preserve">Scrittura di semplici frasi. </w:t>
            </w:r>
          </w:p>
          <w:p w:rsidR="008C6F74" w:rsidRDefault="008C6F74" w:rsidP="00F72857">
            <w:pPr>
              <w:numPr>
                <w:ilvl w:val="0"/>
                <w:numId w:val="6"/>
              </w:numPr>
              <w:spacing w:after="0" w:line="100" w:lineRule="atLeast"/>
            </w:pPr>
            <w:r>
              <w:t xml:space="preserve">Scrittura di semplici parole per copiatura, per dettatura, per auto dettatura. </w:t>
            </w:r>
          </w:p>
          <w:p w:rsidR="008C6F74" w:rsidRDefault="008C6F74" w:rsidP="00F72857">
            <w:pPr>
              <w:numPr>
                <w:ilvl w:val="0"/>
                <w:numId w:val="6"/>
              </w:numPr>
              <w:spacing w:after="0" w:line="100" w:lineRule="atLeast"/>
            </w:pPr>
            <w:r>
              <w:t xml:space="preserve">Verbalizzazioni ed elaborazioni individuali </w:t>
            </w:r>
          </w:p>
        </w:tc>
      </w:tr>
      <w:tr w:rsidR="008C6F74" w:rsidTr="00F72857">
        <w:trPr>
          <w:trHeight w:val="616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/>
        </w:tc>
        <w:tc>
          <w:tcPr>
            <w:tcW w:w="5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/>
        </w:tc>
        <w:tc>
          <w:tcPr>
            <w:tcW w:w="5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/>
        </w:tc>
      </w:tr>
      <w:tr w:rsidR="008C6F74" w:rsidTr="00F72857">
        <w:trPr>
          <w:trHeight w:val="454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Pr="00DE0268" w:rsidRDefault="008C6F74" w:rsidP="00F72857">
            <w:pPr>
              <w:spacing w:after="0" w:line="100" w:lineRule="atLeast"/>
              <w:rPr>
                <w:b/>
              </w:rPr>
            </w:pPr>
            <w:r w:rsidRPr="00DE0268">
              <w:rPr>
                <w:b/>
              </w:rPr>
              <w:t>L’alunno riflette sulla lingua per cogliere regolarità ortografiche e morfo-sintattiche.</w:t>
            </w:r>
          </w:p>
          <w:p w:rsidR="008C6F74" w:rsidRPr="00DE0268" w:rsidRDefault="008C6F74" w:rsidP="00F72857">
            <w:pPr>
              <w:spacing w:after="0" w:line="100" w:lineRule="atLeast"/>
              <w:rPr>
                <w:b/>
              </w:rPr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Pr="0054157C" w:rsidRDefault="008C6F74" w:rsidP="00F72857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</w:pPr>
          </w:p>
          <w:p w:rsidR="008C6F74" w:rsidRPr="00CC2884" w:rsidRDefault="008C6F74" w:rsidP="00F72857">
            <w:pPr>
              <w:spacing w:after="0" w:line="100" w:lineRule="atLeast"/>
              <w:jc w:val="center"/>
              <w:rPr>
                <w:b/>
              </w:rPr>
            </w:pPr>
            <w:r w:rsidRPr="00CC2884">
              <w:rPr>
                <w:b/>
              </w:rPr>
              <w:t>RIFLETTERE SULLA LINGUA</w:t>
            </w: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numPr>
                <w:ilvl w:val="0"/>
                <w:numId w:val="7"/>
              </w:numPr>
              <w:spacing w:after="0" w:line="100" w:lineRule="atLeast"/>
              <w:jc w:val="both"/>
            </w:pPr>
            <w:r>
              <w:t xml:space="preserve">Compiere semplici osservazioni su fonemi </w:t>
            </w:r>
            <w:proofErr w:type="gramStart"/>
            <w:r>
              <w:t>e  grafemi</w:t>
            </w:r>
            <w:proofErr w:type="gramEnd"/>
            <w:r>
              <w:t xml:space="preserve"> per coglierne la corrispondenza. </w:t>
            </w:r>
          </w:p>
          <w:p w:rsidR="008C6F74" w:rsidRDefault="008C6F74" w:rsidP="00F72857">
            <w:pPr>
              <w:numPr>
                <w:ilvl w:val="0"/>
                <w:numId w:val="7"/>
              </w:numPr>
              <w:spacing w:after="0" w:line="100" w:lineRule="atLeast"/>
              <w:jc w:val="both"/>
            </w:pPr>
            <w:r>
              <w:t xml:space="preserve">Attivare semplici </w:t>
            </w:r>
            <w:proofErr w:type="spellStart"/>
            <w:r>
              <w:t>riﬂessioni</w:t>
            </w:r>
            <w:proofErr w:type="spellEnd"/>
            <w:r>
              <w:t xml:space="preserve"> sulle prime convenzioni </w:t>
            </w:r>
            <w:proofErr w:type="spellStart"/>
            <w:r>
              <w:t>ortograﬁche</w:t>
            </w:r>
            <w:proofErr w:type="spellEnd"/>
            <w:r>
              <w:t>.</w:t>
            </w:r>
          </w:p>
          <w:p w:rsidR="008C6F74" w:rsidRDefault="008C6F74" w:rsidP="00F72857">
            <w:pPr>
              <w:numPr>
                <w:ilvl w:val="0"/>
                <w:numId w:val="7"/>
              </w:numPr>
              <w:spacing w:after="0" w:line="100" w:lineRule="atLeast"/>
              <w:jc w:val="both"/>
            </w:pPr>
            <w:r>
              <w:t xml:space="preserve">Prestare attenzione alla </w:t>
            </w:r>
            <w:proofErr w:type="spellStart"/>
            <w:r>
              <w:t>graﬁa</w:t>
            </w:r>
            <w:proofErr w:type="spellEnd"/>
            <w:r>
              <w:t xml:space="preserve"> delle parole nei testi e applicare le conoscenze </w:t>
            </w:r>
            <w:proofErr w:type="spellStart"/>
            <w:r>
              <w:t>ortograﬁche</w:t>
            </w:r>
            <w:proofErr w:type="spellEnd"/>
            <w:r>
              <w:t xml:space="preserve"> nella produzione scritta.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spacing w:after="0" w:line="100" w:lineRule="atLeast"/>
            </w:pPr>
          </w:p>
          <w:p w:rsidR="008C6F74" w:rsidRDefault="008C6F74" w:rsidP="00F72857">
            <w:pPr>
              <w:numPr>
                <w:ilvl w:val="0"/>
                <w:numId w:val="8"/>
              </w:numPr>
              <w:spacing w:after="0" w:line="100" w:lineRule="atLeast"/>
            </w:pPr>
            <w:r>
              <w:t xml:space="preserve">Corrispondenza tra fonemi, grafemi e digrammi. </w:t>
            </w:r>
          </w:p>
          <w:p w:rsidR="008C6F74" w:rsidRDefault="008C6F74" w:rsidP="00F72857">
            <w:pPr>
              <w:numPr>
                <w:ilvl w:val="0"/>
                <w:numId w:val="8"/>
              </w:numPr>
              <w:spacing w:after="0" w:line="100" w:lineRule="atLeast"/>
            </w:pPr>
            <w:r>
              <w:t xml:space="preserve">Distinzione di suoni </w:t>
            </w:r>
            <w:proofErr w:type="spellStart"/>
            <w:r>
              <w:t>afﬁni</w:t>
            </w:r>
            <w:proofErr w:type="spellEnd"/>
            <w:r>
              <w:t xml:space="preserve"> (T/D; F/V; P/ B; S/Z…). </w:t>
            </w:r>
          </w:p>
          <w:p w:rsidR="008C6F74" w:rsidRDefault="008C6F74" w:rsidP="00F72857">
            <w:pPr>
              <w:numPr>
                <w:ilvl w:val="0"/>
                <w:numId w:val="8"/>
              </w:numPr>
              <w:spacing w:after="0" w:line="100" w:lineRule="atLeast"/>
            </w:pPr>
            <w:r>
              <w:t xml:space="preserve">Osservazioni fonematiche ed </w:t>
            </w:r>
            <w:proofErr w:type="spellStart"/>
            <w:r>
              <w:t>ortograﬁche</w:t>
            </w:r>
            <w:proofErr w:type="spellEnd"/>
            <w:r>
              <w:t xml:space="preserve"> </w:t>
            </w:r>
            <w:proofErr w:type="spellStart"/>
            <w:r>
              <w:t>signiﬁcative</w:t>
            </w:r>
            <w:proofErr w:type="spellEnd"/>
            <w:r>
              <w:t xml:space="preserve"> per la corretta lettura e scrittura.  </w:t>
            </w:r>
          </w:p>
          <w:p w:rsidR="008C6F74" w:rsidRDefault="008C6F74" w:rsidP="00F72857">
            <w:pPr>
              <w:numPr>
                <w:ilvl w:val="0"/>
                <w:numId w:val="8"/>
              </w:numPr>
              <w:spacing w:after="0" w:line="100" w:lineRule="atLeast"/>
            </w:pPr>
            <w:r>
              <w:t xml:space="preserve">Gruppi consonantici e raddoppiamenti. </w:t>
            </w:r>
          </w:p>
          <w:p w:rsidR="008C6F74" w:rsidRDefault="008C6F74" w:rsidP="00F72857">
            <w:pPr>
              <w:numPr>
                <w:ilvl w:val="0"/>
                <w:numId w:val="8"/>
              </w:numPr>
              <w:spacing w:after="0" w:line="100" w:lineRule="atLeast"/>
            </w:pPr>
            <w:r>
              <w:t>Conoscenza e utilizzo della punteggiatura di base (punto, punto interrogativo, punto esclamativo).</w:t>
            </w:r>
          </w:p>
        </w:tc>
      </w:tr>
    </w:tbl>
    <w:p w:rsidR="00B34793" w:rsidRDefault="00B34793"/>
    <w:sectPr w:rsidR="00B34793" w:rsidSect="008C6F74">
      <w:footerReference w:type="default" r:id="rId7"/>
      <w:pgSz w:w="16838" w:h="11906" w:orient="landscape"/>
      <w:pgMar w:top="96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E19" w:rsidRDefault="005F2E19" w:rsidP="005F2E19">
      <w:pPr>
        <w:spacing w:after="0" w:line="240" w:lineRule="auto"/>
      </w:pPr>
      <w:r>
        <w:separator/>
      </w:r>
    </w:p>
  </w:endnote>
  <w:endnote w:type="continuationSeparator" w:id="0">
    <w:p w:rsidR="005F2E19" w:rsidRDefault="005F2E19" w:rsidP="005F2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8820716"/>
      <w:docPartObj>
        <w:docPartGallery w:val="Page Numbers (Bottom of Page)"/>
        <w:docPartUnique/>
      </w:docPartObj>
    </w:sdtPr>
    <w:sdtContent>
      <w:p w:rsidR="005F2E19" w:rsidRDefault="005F2E1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F2E19" w:rsidRDefault="005F2E1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E19" w:rsidRDefault="005F2E19" w:rsidP="005F2E19">
      <w:pPr>
        <w:spacing w:after="0" w:line="240" w:lineRule="auto"/>
      </w:pPr>
      <w:r>
        <w:separator/>
      </w:r>
    </w:p>
  </w:footnote>
  <w:footnote w:type="continuationSeparator" w:id="0">
    <w:p w:rsidR="005F2E19" w:rsidRDefault="005F2E19" w:rsidP="005F2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F74"/>
    <w:rsid w:val="005F2E19"/>
    <w:rsid w:val="008C6F74"/>
    <w:rsid w:val="00B3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8C0E2-D894-4B57-9A98-AD42C0F2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C6F74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F2E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2E19"/>
    <w:rPr>
      <w:rFonts w:ascii="Calibri" w:eastAsia="SimSun" w:hAnsi="Calibri" w:cs="Times New Roman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F2E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E19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Utente</cp:lastModifiedBy>
  <cp:revision>2</cp:revision>
  <dcterms:created xsi:type="dcterms:W3CDTF">2016-09-14T07:30:00Z</dcterms:created>
  <dcterms:modified xsi:type="dcterms:W3CDTF">2016-09-14T18:35:00Z</dcterms:modified>
</cp:coreProperties>
</file>